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351C" w14:textId="77777777" w:rsidR="00BC7900" w:rsidRDefault="00BC7900" w:rsidP="009E3B86">
      <w:pPr>
        <w:rPr>
          <w:rFonts w:cs="Arial"/>
          <w:b/>
          <w:sz w:val="24"/>
          <w:szCs w:val="24"/>
        </w:rPr>
      </w:pPr>
    </w:p>
    <w:p w14:paraId="58D530FD" w14:textId="77777777" w:rsidR="009E3B86" w:rsidRPr="00BC7900" w:rsidRDefault="00BC7900" w:rsidP="009E3B86">
      <w:pPr>
        <w:rPr>
          <w:rFonts w:cs="Arial"/>
          <w:b/>
          <w:sz w:val="24"/>
          <w:szCs w:val="24"/>
        </w:rPr>
      </w:pPr>
      <w:r w:rsidRPr="00BC7900">
        <w:rPr>
          <w:rFonts w:cs="Arial"/>
          <w:b/>
          <w:sz w:val="24"/>
          <w:szCs w:val="24"/>
        </w:rPr>
        <w:t xml:space="preserve">Webcam </w:t>
      </w:r>
      <w:r w:rsidR="00D07056">
        <w:rPr>
          <w:rFonts w:cs="Arial"/>
          <w:b/>
          <w:sz w:val="24"/>
          <w:szCs w:val="24"/>
        </w:rPr>
        <w:t>-</w:t>
      </w:r>
      <w:r w:rsidRPr="00BC7900">
        <w:rPr>
          <w:rFonts w:cs="Arial"/>
          <w:b/>
          <w:sz w:val="24"/>
          <w:szCs w:val="24"/>
        </w:rPr>
        <w:t xml:space="preserve"> Ausführliches </w:t>
      </w:r>
      <w:r w:rsidR="009E3B86" w:rsidRPr="00BC7900">
        <w:rPr>
          <w:rFonts w:cs="Arial"/>
          <w:b/>
          <w:sz w:val="24"/>
          <w:szCs w:val="24"/>
        </w:rPr>
        <w:t xml:space="preserve">Informationsblatt nach Art. 13 </w:t>
      </w:r>
      <w:r w:rsidRPr="00BC7900">
        <w:rPr>
          <w:rFonts w:cs="Arial"/>
          <w:b/>
          <w:sz w:val="24"/>
          <w:szCs w:val="24"/>
        </w:rPr>
        <w:t>DSGVO</w:t>
      </w:r>
    </w:p>
    <w:p w14:paraId="05C52E22" w14:textId="77777777" w:rsidR="009E3B86" w:rsidRPr="00BC7900" w:rsidRDefault="009E3B86" w:rsidP="009E3B86">
      <w:pPr>
        <w:rPr>
          <w:rFonts w:cs="Arial"/>
          <w:sz w:val="24"/>
          <w:szCs w:val="24"/>
        </w:rPr>
      </w:pPr>
    </w:p>
    <w:p w14:paraId="7887881E" w14:textId="77777777" w:rsidR="009E3B86" w:rsidRPr="00BC7900" w:rsidRDefault="009E3B86" w:rsidP="009E3B86">
      <w:pPr>
        <w:pBdr>
          <w:top w:val="single" w:sz="4" w:space="1" w:color="auto"/>
          <w:left w:val="single" w:sz="4" w:space="4" w:color="auto"/>
          <w:bottom w:val="single" w:sz="4" w:space="1" w:color="auto"/>
          <w:right w:val="single" w:sz="4" w:space="4" w:color="auto"/>
        </w:pBdr>
        <w:rPr>
          <w:rFonts w:cs="Arial"/>
          <w:b/>
          <w:sz w:val="24"/>
          <w:szCs w:val="24"/>
        </w:rPr>
        <w:sectPr w:rsidR="009E3B86" w:rsidRPr="00BC7900" w:rsidSect="00385760">
          <w:headerReference w:type="first" r:id="rId8"/>
          <w:pgSz w:w="11907" w:h="16840" w:code="9"/>
          <w:pgMar w:top="851" w:right="794" w:bottom="737" w:left="907" w:header="426" w:footer="340" w:gutter="0"/>
          <w:cols w:space="720"/>
          <w:titlePg/>
          <w:docGrid w:linePitch="360"/>
        </w:sectPr>
      </w:pPr>
    </w:p>
    <w:p w14:paraId="027DE8D4" w14:textId="77777777" w:rsidR="009E1944" w:rsidRPr="00BC7900" w:rsidRDefault="00AA30C0" w:rsidP="009E1944">
      <w:pPr>
        <w:rPr>
          <w:rFonts w:cs="Arial"/>
          <w:b/>
          <w:sz w:val="24"/>
          <w:szCs w:val="24"/>
        </w:rPr>
      </w:pPr>
      <w:r w:rsidRPr="00BC7900">
        <w:rPr>
          <w:rFonts w:cs="Arial"/>
          <w:b/>
          <w:noProof/>
          <w:sz w:val="24"/>
          <w:szCs w:val="24"/>
        </w:rPr>
        <w:drawing>
          <wp:inline distT="0" distB="0" distL="0" distR="0" wp14:anchorId="02679AAA" wp14:editId="5BA5291F">
            <wp:extent cx="2304415" cy="3607195"/>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3607195"/>
                    </a:xfrm>
                    <a:prstGeom prst="rect">
                      <a:avLst/>
                    </a:prstGeom>
                    <a:noFill/>
                    <a:ln>
                      <a:noFill/>
                    </a:ln>
                  </pic:spPr>
                </pic:pic>
              </a:graphicData>
            </a:graphic>
          </wp:inline>
        </w:drawing>
      </w:r>
    </w:p>
    <w:p w14:paraId="3359BF4B" w14:textId="73BEC415" w:rsidR="009E1944" w:rsidRPr="00BC7900" w:rsidRDefault="009E1944" w:rsidP="009E1944">
      <w:pPr>
        <w:rPr>
          <w:rFonts w:cs="Arial"/>
          <w:b/>
          <w:sz w:val="24"/>
          <w:szCs w:val="24"/>
        </w:rPr>
      </w:pPr>
    </w:p>
    <w:p w14:paraId="150C7585" w14:textId="77777777" w:rsidR="009E1944" w:rsidRPr="00BC7900" w:rsidRDefault="009E3B86" w:rsidP="009E1944">
      <w:pPr>
        <w:pBdr>
          <w:top w:val="single" w:sz="4" w:space="1" w:color="auto"/>
          <w:left w:val="single" w:sz="4" w:space="4" w:color="auto"/>
          <w:bottom w:val="single" w:sz="4" w:space="1" w:color="auto"/>
          <w:right w:val="single" w:sz="4" w:space="4" w:color="auto"/>
        </w:pBdr>
        <w:rPr>
          <w:rFonts w:cs="Arial"/>
          <w:b/>
          <w:sz w:val="24"/>
          <w:szCs w:val="24"/>
        </w:rPr>
      </w:pPr>
      <w:r w:rsidRPr="00BC7900">
        <w:rPr>
          <w:rFonts w:cs="Arial"/>
          <w:b/>
          <w:sz w:val="24"/>
          <w:szCs w:val="24"/>
        </w:rPr>
        <w:br w:type="column"/>
      </w:r>
      <w:r w:rsidR="009E1944" w:rsidRPr="00BC7900">
        <w:rPr>
          <w:rFonts w:cs="Arial"/>
          <w:b/>
          <w:sz w:val="24"/>
          <w:szCs w:val="24"/>
        </w:rPr>
        <w:t>Name und Kontaktdaten des Verantwortlichen:</w:t>
      </w:r>
    </w:p>
    <w:p w14:paraId="1A052E8F" w14:textId="77777777" w:rsidR="00353256" w:rsidRDefault="00353256" w:rsidP="00353256">
      <w:pPr>
        <w:pBdr>
          <w:top w:val="single" w:sz="4" w:space="1" w:color="auto"/>
          <w:left w:val="single" w:sz="4" w:space="4" w:color="auto"/>
          <w:bottom w:val="single" w:sz="4" w:space="1" w:color="auto"/>
          <w:right w:val="single" w:sz="4" w:space="4" w:color="auto"/>
        </w:pBdr>
        <w:rPr>
          <w:rFonts w:cs="Arial"/>
          <w:sz w:val="24"/>
          <w:szCs w:val="24"/>
        </w:rPr>
      </w:pPr>
      <w:r w:rsidRPr="0048099F">
        <w:rPr>
          <w:rFonts w:cs="Arial"/>
          <w:sz w:val="24"/>
          <w:szCs w:val="24"/>
        </w:rPr>
        <w:t>Tennisclub Blau-Weiss Weil am Rhein e.V.</w:t>
      </w:r>
    </w:p>
    <w:p w14:paraId="53D7E31D" w14:textId="77777777" w:rsidR="00353256" w:rsidRPr="0048099F" w:rsidRDefault="00353256" w:rsidP="00353256">
      <w:pPr>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1. Vorsitzender: Axel Gehrhardt</w:t>
      </w:r>
    </w:p>
    <w:p w14:paraId="1C30AE19" w14:textId="77777777" w:rsidR="00353256" w:rsidRPr="0048099F" w:rsidRDefault="00353256" w:rsidP="00353256">
      <w:pPr>
        <w:pBdr>
          <w:top w:val="single" w:sz="4" w:space="1" w:color="auto"/>
          <w:left w:val="single" w:sz="4" w:space="4" w:color="auto"/>
          <w:bottom w:val="single" w:sz="4" w:space="1" w:color="auto"/>
          <w:right w:val="single" w:sz="4" w:space="4" w:color="auto"/>
        </w:pBdr>
        <w:rPr>
          <w:rFonts w:cs="Arial"/>
          <w:sz w:val="24"/>
          <w:szCs w:val="24"/>
        </w:rPr>
      </w:pPr>
      <w:proofErr w:type="gramStart"/>
      <w:r w:rsidRPr="0048099F">
        <w:rPr>
          <w:rFonts w:cs="Arial"/>
          <w:sz w:val="24"/>
          <w:szCs w:val="24"/>
        </w:rPr>
        <w:t>Peter Willmann-Allee</w:t>
      </w:r>
      <w:proofErr w:type="gramEnd"/>
      <w:r w:rsidRPr="0048099F">
        <w:rPr>
          <w:rFonts w:cs="Arial"/>
          <w:sz w:val="24"/>
          <w:szCs w:val="24"/>
        </w:rPr>
        <w:t xml:space="preserve"> 5</w:t>
      </w:r>
    </w:p>
    <w:p w14:paraId="1293B167" w14:textId="77777777" w:rsidR="00353256" w:rsidRPr="0048099F" w:rsidRDefault="00353256" w:rsidP="00353256">
      <w:pPr>
        <w:pBdr>
          <w:top w:val="single" w:sz="4" w:space="1" w:color="auto"/>
          <w:left w:val="single" w:sz="4" w:space="4" w:color="auto"/>
          <w:bottom w:val="single" w:sz="4" w:space="1" w:color="auto"/>
          <w:right w:val="single" w:sz="4" w:space="4" w:color="auto"/>
        </w:pBdr>
        <w:rPr>
          <w:rFonts w:cs="Arial"/>
          <w:sz w:val="24"/>
          <w:szCs w:val="24"/>
        </w:rPr>
      </w:pPr>
      <w:r w:rsidRPr="0048099F">
        <w:rPr>
          <w:rFonts w:cs="Arial"/>
          <w:sz w:val="24"/>
          <w:szCs w:val="24"/>
        </w:rPr>
        <w:t>79576 Weil am Rhein</w:t>
      </w:r>
    </w:p>
    <w:p w14:paraId="4709785C" w14:textId="77777777" w:rsidR="00353256" w:rsidRPr="0048099F" w:rsidRDefault="00353256" w:rsidP="00353256">
      <w:pPr>
        <w:pBdr>
          <w:top w:val="single" w:sz="4" w:space="1" w:color="auto"/>
          <w:left w:val="single" w:sz="4" w:space="4" w:color="auto"/>
          <w:bottom w:val="single" w:sz="4" w:space="1" w:color="auto"/>
          <w:right w:val="single" w:sz="4" w:space="4" w:color="auto"/>
        </w:pBdr>
        <w:rPr>
          <w:rFonts w:cs="Arial"/>
          <w:sz w:val="24"/>
          <w:szCs w:val="24"/>
        </w:rPr>
      </w:pPr>
      <w:r w:rsidRPr="0048099F">
        <w:rPr>
          <w:rFonts w:cs="Arial"/>
          <w:sz w:val="24"/>
          <w:szCs w:val="24"/>
        </w:rPr>
        <w:t>Tel.: +491726300951</w:t>
      </w:r>
    </w:p>
    <w:p w14:paraId="515B4740" w14:textId="77777777" w:rsidR="00353256" w:rsidRPr="0048099F" w:rsidRDefault="00353256" w:rsidP="00353256">
      <w:pPr>
        <w:pBdr>
          <w:top w:val="single" w:sz="4" w:space="1" w:color="auto"/>
          <w:left w:val="single" w:sz="4" w:space="4" w:color="auto"/>
          <w:bottom w:val="single" w:sz="4" w:space="1" w:color="auto"/>
          <w:right w:val="single" w:sz="4" w:space="4" w:color="auto"/>
        </w:pBdr>
        <w:rPr>
          <w:rFonts w:cs="Arial"/>
          <w:sz w:val="24"/>
          <w:szCs w:val="24"/>
        </w:rPr>
      </w:pPr>
      <w:r w:rsidRPr="0048099F">
        <w:rPr>
          <w:rFonts w:cs="Arial"/>
          <w:sz w:val="24"/>
          <w:szCs w:val="24"/>
        </w:rPr>
        <w:t>E-Mail: info@tennis-weil.de</w:t>
      </w:r>
    </w:p>
    <w:p w14:paraId="35C93652" w14:textId="77777777" w:rsidR="009E1944" w:rsidRPr="00BC7900" w:rsidRDefault="009E1944" w:rsidP="009E1944">
      <w:pPr>
        <w:rPr>
          <w:rFonts w:cs="Arial"/>
          <w:sz w:val="24"/>
          <w:szCs w:val="24"/>
        </w:rPr>
      </w:pPr>
    </w:p>
    <w:p w14:paraId="0335B9FD" w14:textId="77777777" w:rsidR="00844295" w:rsidRPr="00BC7900" w:rsidRDefault="00844295" w:rsidP="00844295">
      <w:pPr>
        <w:pBdr>
          <w:top w:val="single" w:sz="4" w:space="1" w:color="auto"/>
          <w:left w:val="single" w:sz="4" w:space="4" w:color="auto"/>
          <w:bottom w:val="single" w:sz="4" w:space="1" w:color="auto"/>
          <w:right w:val="single" w:sz="4" w:space="4" w:color="auto"/>
        </w:pBdr>
        <w:rPr>
          <w:rFonts w:cs="Arial"/>
          <w:b/>
          <w:sz w:val="24"/>
          <w:szCs w:val="24"/>
        </w:rPr>
      </w:pPr>
      <w:r w:rsidRPr="00BC7900">
        <w:rPr>
          <w:rFonts w:cs="Arial"/>
          <w:b/>
          <w:sz w:val="24"/>
          <w:szCs w:val="24"/>
        </w:rPr>
        <w:t>Zwecke und Rechtsgrundlage der Datenverarbeitung:</w:t>
      </w:r>
    </w:p>
    <w:p w14:paraId="3F2CDC5A" w14:textId="77777777" w:rsidR="00EC0C0B" w:rsidRDefault="00EC0C0B" w:rsidP="00EC0C0B">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bookmarkStart w:id="0" w:name="_Hlk140509355"/>
      <w:r>
        <w:rPr>
          <w:rFonts w:cs="Arial"/>
          <w:sz w:val="24"/>
          <w:szCs w:val="24"/>
        </w:rPr>
        <w:t>Prüfung Auslastung, Zustand und Bespielbarkeit der Plätze (insb. bei Schlechtwetter),</w:t>
      </w:r>
    </w:p>
    <w:p w14:paraId="370E4071" w14:textId="77777777" w:rsidR="00EC0C0B" w:rsidRDefault="00EC0C0B" w:rsidP="00EC0C0B">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r>
        <w:rPr>
          <w:rFonts w:cs="Arial"/>
          <w:sz w:val="24"/>
          <w:szCs w:val="24"/>
        </w:rPr>
        <w:t>Prüfung und Sicherstellung der ordnungsgemäßen und den Vereinsregeln entsprechenden Nutzung der Tennisplätze,</w:t>
      </w:r>
    </w:p>
    <w:p w14:paraId="38CAEE11" w14:textId="77777777" w:rsidR="00EC0C0B" w:rsidRDefault="00EC0C0B" w:rsidP="00EC0C0B">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r>
        <w:rPr>
          <w:rFonts w:cs="Arial"/>
          <w:sz w:val="24"/>
          <w:szCs w:val="24"/>
        </w:rPr>
        <w:t>Sicherstellung eines ordnungsgemäßen Spielbetriebs und optimaler Auslastung der Plätze</w:t>
      </w:r>
    </w:p>
    <w:p w14:paraId="5C1BD2CC" w14:textId="77777777" w:rsidR="00EC0C0B" w:rsidRDefault="00EC0C0B" w:rsidP="00EC0C0B">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r>
        <w:rPr>
          <w:rFonts w:cs="Arial"/>
          <w:sz w:val="24"/>
          <w:szCs w:val="24"/>
        </w:rPr>
        <w:t>Kontrolle der Platznutzung durch Gäste und/oder Externe.</w:t>
      </w:r>
    </w:p>
    <w:p w14:paraId="3272C708" w14:textId="77777777" w:rsidR="00EC0C0B" w:rsidRDefault="00EC0C0B" w:rsidP="00EC0C0B">
      <w:pPr>
        <w:pBdr>
          <w:top w:val="single" w:sz="4" w:space="1" w:color="auto"/>
          <w:left w:val="single" w:sz="4" w:space="4" w:color="auto"/>
          <w:bottom w:val="single" w:sz="4" w:space="1" w:color="auto"/>
          <w:right w:val="single" w:sz="4" w:space="4" w:color="auto"/>
        </w:pBdr>
        <w:tabs>
          <w:tab w:val="clear" w:pos="2127"/>
          <w:tab w:val="clear" w:pos="4253"/>
          <w:tab w:val="left" w:pos="284"/>
        </w:tabs>
        <w:rPr>
          <w:rFonts w:cs="Arial"/>
          <w:sz w:val="24"/>
          <w:szCs w:val="24"/>
        </w:rPr>
      </w:pPr>
    </w:p>
    <w:p w14:paraId="784A5F76" w14:textId="77777777" w:rsidR="00F2675C" w:rsidRPr="0048099F" w:rsidRDefault="00F2675C" w:rsidP="00EC0C0B">
      <w:pPr>
        <w:pBdr>
          <w:top w:val="single" w:sz="4" w:space="1" w:color="auto"/>
          <w:left w:val="single" w:sz="4" w:space="4" w:color="auto"/>
          <w:bottom w:val="single" w:sz="4" w:space="1" w:color="auto"/>
          <w:right w:val="single" w:sz="4" w:space="4" w:color="auto"/>
        </w:pBdr>
        <w:tabs>
          <w:tab w:val="clear" w:pos="2127"/>
          <w:tab w:val="clear" w:pos="4253"/>
          <w:tab w:val="left" w:pos="284"/>
        </w:tabs>
        <w:rPr>
          <w:rFonts w:cs="Arial"/>
          <w:sz w:val="24"/>
          <w:szCs w:val="24"/>
        </w:rPr>
      </w:pPr>
      <w:r>
        <w:rPr>
          <w:rFonts w:cs="Arial"/>
          <w:sz w:val="24"/>
          <w:szCs w:val="24"/>
        </w:rPr>
        <w:t xml:space="preserve">Rechtsgrundlage ist Art. 6 Abs. 1 Satz 1 </w:t>
      </w:r>
      <w:proofErr w:type="spellStart"/>
      <w:r>
        <w:rPr>
          <w:rFonts w:cs="Arial"/>
          <w:sz w:val="24"/>
          <w:szCs w:val="24"/>
        </w:rPr>
        <w:t>lit</w:t>
      </w:r>
      <w:proofErr w:type="spellEnd"/>
      <w:r>
        <w:rPr>
          <w:rFonts w:cs="Arial"/>
          <w:sz w:val="24"/>
          <w:szCs w:val="24"/>
        </w:rPr>
        <w:t xml:space="preserve">. f) DSGVO. </w:t>
      </w:r>
    </w:p>
    <w:bookmarkEnd w:id="0"/>
    <w:p w14:paraId="583D1EBD" w14:textId="77777777" w:rsidR="00844295" w:rsidRPr="00BC7900" w:rsidRDefault="00844295" w:rsidP="00844295">
      <w:pPr>
        <w:rPr>
          <w:rFonts w:cs="Arial"/>
          <w:sz w:val="24"/>
          <w:szCs w:val="24"/>
        </w:rPr>
      </w:pPr>
    </w:p>
    <w:p w14:paraId="3BD10FA7" w14:textId="77777777" w:rsidR="009E3B86" w:rsidRPr="00BC7900" w:rsidRDefault="00F2675C" w:rsidP="009E3B86">
      <w:pPr>
        <w:pBdr>
          <w:top w:val="single" w:sz="4" w:space="1" w:color="auto"/>
          <w:left w:val="single" w:sz="4" w:space="4" w:color="auto"/>
          <w:bottom w:val="single" w:sz="4" w:space="1" w:color="auto"/>
          <w:right w:val="single" w:sz="4" w:space="4" w:color="auto"/>
        </w:pBdr>
        <w:rPr>
          <w:rFonts w:cs="Arial"/>
          <w:b/>
          <w:sz w:val="24"/>
          <w:szCs w:val="24"/>
        </w:rPr>
      </w:pPr>
      <w:r>
        <w:rPr>
          <w:rFonts w:cs="Arial"/>
          <w:b/>
          <w:sz w:val="24"/>
          <w:szCs w:val="24"/>
        </w:rPr>
        <w:t>B</w:t>
      </w:r>
      <w:r w:rsidR="009E3B86" w:rsidRPr="00BC7900">
        <w:rPr>
          <w:rFonts w:cs="Arial"/>
          <w:b/>
          <w:sz w:val="24"/>
          <w:szCs w:val="24"/>
        </w:rPr>
        <w:t>erechtigte Interessen, die verfolgt werden:</w:t>
      </w:r>
    </w:p>
    <w:p w14:paraId="5E524F16" w14:textId="77777777" w:rsidR="00F2675C" w:rsidRDefault="00F2675C" w:rsidP="00F2675C">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bookmarkStart w:id="1" w:name="_Hlk140509363"/>
      <w:r>
        <w:rPr>
          <w:rFonts w:cs="Arial"/>
          <w:sz w:val="24"/>
          <w:szCs w:val="24"/>
        </w:rPr>
        <w:t>Prävention von Straftaten / Vandalismus,</w:t>
      </w:r>
    </w:p>
    <w:p w14:paraId="16B0DB88" w14:textId="77777777" w:rsidR="003066F1" w:rsidRDefault="003066F1" w:rsidP="00F2675C">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r>
        <w:rPr>
          <w:rFonts w:cs="Arial"/>
          <w:sz w:val="24"/>
          <w:szCs w:val="24"/>
        </w:rPr>
        <w:t>Durchsetzung von Gastspielerbeiträgen,</w:t>
      </w:r>
    </w:p>
    <w:p w14:paraId="19E2B066" w14:textId="77777777" w:rsidR="003066F1" w:rsidRDefault="00EC0C0B" w:rsidP="00F2675C">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r>
        <w:rPr>
          <w:rFonts w:cs="Arial"/>
          <w:sz w:val="24"/>
          <w:szCs w:val="24"/>
        </w:rPr>
        <w:t>Schonung der Plätze,</w:t>
      </w:r>
    </w:p>
    <w:p w14:paraId="2895F12E" w14:textId="77777777" w:rsidR="00EC0C0B" w:rsidRPr="00EC0C0B" w:rsidRDefault="00EC0C0B" w:rsidP="00EC0C0B">
      <w:pPr>
        <w:numPr>
          <w:ilvl w:val="0"/>
          <w:numId w:val="2"/>
        </w:numPr>
        <w:pBdr>
          <w:top w:val="single" w:sz="4" w:space="1" w:color="auto"/>
          <w:left w:val="single" w:sz="4" w:space="4" w:color="auto"/>
          <w:bottom w:val="single" w:sz="4" w:space="1" w:color="auto"/>
          <w:right w:val="single" w:sz="4" w:space="4" w:color="auto"/>
        </w:pBdr>
        <w:tabs>
          <w:tab w:val="clear" w:pos="2127"/>
          <w:tab w:val="clear" w:pos="4253"/>
          <w:tab w:val="left" w:pos="284"/>
        </w:tabs>
        <w:ind w:left="284" w:hanging="284"/>
        <w:rPr>
          <w:rFonts w:cs="Arial"/>
          <w:sz w:val="24"/>
          <w:szCs w:val="24"/>
        </w:rPr>
      </w:pPr>
      <w:r>
        <w:rPr>
          <w:rFonts w:cs="Arial"/>
          <w:sz w:val="24"/>
          <w:szCs w:val="24"/>
        </w:rPr>
        <w:t>Vermeidung Überbelegung der Plätze.</w:t>
      </w:r>
    </w:p>
    <w:bookmarkEnd w:id="1"/>
    <w:p w14:paraId="1B522710" w14:textId="77777777" w:rsidR="009E3B86" w:rsidRPr="00BC7900" w:rsidRDefault="009E3B86" w:rsidP="009E3B86">
      <w:pPr>
        <w:rPr>
          <w:rFonts w:cs="Arial"/>
          <w:sz w:val="24"/>
          <w:szCs w:val="24"/>
        </w:rPr>
      </w:pPr>
    </w:p>
    <w:p w14:paraId="39B150E0" w14:textId="77777777" w:rsidR="009E3B86" w:rsidRPr="00BC7900" w:rsidRDefault="009E3B86" w:rsidP="009E3B86">
      <w:pPr>
        <w:pBdr>
          <w:top w:val="single" w:sz="4" w:space="1" w:color="auto"/>
          <w:left w:val="single" w:sz="4" w:space="4" w:color="auto"/>
          <w:bottom w:val="single" w:sz="4" w:space="1" w:color="auto"/>
          <w:right w:val="single" w:sz="4" w:space="4" w:color="auto"/>
        </w:pBdr>
        <w:rPr>
          <w:rFonts w:cs="Arial"/>
          <w:b/>
          <w:sz w:val="24"/>
          <w:szCs w:val="24"/>
        </w:rPr>
      </w:pPr>
      <w:r w:rsidRPr="00BC7900">
        <w:rPr>
          <w:rFonts w:cs="Arial"/>
          <w:b/>
          <w:sz w:val="24"/>
          <w:szCs w:val="24"/>
        </w:rPr>
        <w:t>Speicherdauer oder Kriterien für die Festlegung der Dauer:</w:t>
      </w:r>
    </w:p>
    <w:p w14:paraId="627886D3" w14:textId="77777777" w:rsidR="00F2675C" w:rsidRPr="0048099F" w:rsidRDefault="00F2675C" w:rsidP="00F2675C">
      <w:pPr>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Jedes von der Webcam aufgenommene Foto wird durch einen Computer für einen Zeitraum von jeweils 1 Minute auf die Webseite hochgeladen. Im Anschluss lädt der Computer ein neues Foto hoch. Das alte Foto wird von der Webseite und im Anschluss vom Computer gelöscht.</w:t>
      </w:r>
    </w:p>
    <w:p w14:paraId="44D94A9B" w14:textId="77777777" w:rsidR="009E3B86" w:rsidRPr="00BC7900" w:rsidRDefault="009E3B86" w:rsidP="009E3B86">
      <w:pPr>
        <w:rPr>
          <w:rFonts w:cs="Arial"/>
          <w:sz w:val="24"/>
          <w:szCs w:val="24"/>
        </w:rPr>
      </w:pPr>
    </w:p>
    <w:p w14:paraId="5F10031C" w14:textId="77777777" w:rsidR="00844295" w:rsidRPr="00BC7900" w:rsidRDefault="00844295" w:rsidP="00844295">
      <w:pPr>
        <w:pBdr>
          <w:top w:val="single" w:sz="4" w:space="1" w:color="auto"/>
          <w:left w:val="single" w:sz="4" w:space="4" w:color="auto"/>
          <w:bottom w:val="single" w:sz="4" w:space="1" w:color="auto"/>
          <w:right w:val="single" w:sz="4" w:space="4" w:color="auto"/>
        </w:pBdr>
        <w:rPr>
          <w:rFonts w:cs="Arial"/>
          <w:b/>
          <w:sz w:val="24"/>
          <w:szCs w:val="24"/>
        </w:rPr>
      </w:pPr>
      <w:r w:rsidRPr="00BC7900">
        <w:rPr>
          <w:rFonts w:cs="Arial"/>
          <w:b/>
          <w:sz w:val="24"/>
          <w:szCs w:val="24"/>
        </w:rPr>
        <w:t>Empfänger oder Kategorien von Empfänger der Daten:</w:t>
      </w:r>
    </w:p>
    <w:p w14:paraId="04542B1B" w14:textId="77777777" w:rsidR="00844295" w:rsidRPr="00BC7900" w:rsidRDefault="00844295" w:rsidP="00844295">
      <w:pPr>
        <w:pBdr>
          <w:top w:val="single" w:sz="4" w:space="1" w:color="auto"/>
          <w:left w:val="single" w:sz="4" w:space="4" w:color="auto"/>
          <w:bottom w:val="single" w:sz="4" w:space="1" w:color="auto"/>
          <w:right w:val="single" w:sz="4" w:space="4" w:color="auto"/>
        </w:pBdr>
        <w:rPr>
          <w:rFonts w:cs="Arial"/>
          <w:sz w:val="24"/>
          <w:szCs w:val="24"/>
        </w:rPr>
      </w:pPr>
    </w:p>
    <w:p w14:paraId="2C066DCC" w14:textId="77777777" w:rsidR="00F2675C" w:rsidRPr="00F2675C" w:rsidRDefault="00F2675C" w:rsidP="00F2675C">
      <w:pPr>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 xml:space="preserve">Die Fotos werden auf einem Vereinscomputer gespeichert, ausschließlich zu dem Zweck, sie automatisiert auf die Webseite hochzuladen. Die Webseite ist bei der </w:t>
      </w:r>
      <w:r w:rsidRPr="00F2675C">
        <w:rPr>
          <w:rFonts w:cs="Arial"/>
          <w:sz w:val="24"/>
          <w:szCs w:val="24"/>
        </w:rPr>
        <w:t>IONOS SE</w:t>
      </w:r>
      <w:r>
        <w:rPr>
          <w:rFonts w:cs="Arial"/>
          <w:sz w:val="24"/>
          <w:szCs w:val="24"/>
        </w:rPr>
        <w:t xml:space="preserve">, </w:t>
      </w:r>
      <w:proofErr w:type="spellStart"/>
      <w:r w:rsidRPr="00F2675C">
        <w:rPr>
          <w:rFonts w:cs="Arial"/>
          <w:sz w:val="24"/>
          <w:szCs w:val="24"/>
        </w:rPr>
        <w:t>E</w:t>
      </w:r>
      <w:r>
        <w:rPr>
          <w:rFonts w:cs="Arial"/>
          <w:sz w:val="24"/>
          <w:szCs w:val="24"/>
        </w:rPr>
        <w:t>l</w:t>
      </w:r>
      <w:r w:rsidRPr="00F2675C">
        <w:rPr>
          <w:rFonts w:cs="Arial"/>
          <w:sz w:val="24"/>
          <w:szCs w:val="24"/>
        </w:rPr>
        <w:t>gendorfer</w:t>
      </w:r>
      <w:proofErr w:type="spellEnd"/>
      <w:r w:rsidRPr="00F2675C">
        <w:rPr>
          <w:rFonts w:cs="Arial"/>
          <w:sz w:val="24"/>
          <w:szCs w:val="24"/>
        </w:rPr>
        <w:t xml:space="preserve"> Str. 57</w:t>
      </w:r>
      <w:r>
        <w:rPr>
          <w:rFonts w:cs="Arial"/>
          <w:sz w:val="24"/>
          <w:szCs w:val="24"/>
        </w:rPr>
        <w:t xml:space="preserve">, </w:t>
      </w:r>
    </w:p>
    <w:p w14:paraId="0DAEED6D" w14:textId="77777777" w:rsidR="00BF1E66" w:rsidRPr="00BC7900" w:rsidRDefault="00F2675C" w:rsidP="00F2675C">
      <w:pPr>
        <w:pBdr>
          <w:top w:val="single" w:sz="4" w:space="1" w:color="auto"/>
          <w:left w:val="single" w:sz="4" w:space="4" w:color="auto"/>
          <w:bottom w:val="single" w:sz="4" w:space="1" w:color="auto"/>
          <w:right w:val="single" w:sz="4" w:space="4" w:color="auto"/>
        </w:pBdr>
        <w:rPr>
          <w:rFonts w:cs="Arial"/>
          <w:sz w:val="24"/>
          <w:szCs w:val="24"/>
        </w:rPr>
      </w:pPr>
      <w:r w:rsidRPr="00F2675C">
        <w:rPr>
          <w:rFonts w:cs="Arial"/>
          <w:sz w:val="24"/>
          <w:szCs w:val="24"/>
        </w:rPr>
        <w:t>56410 Montabaur</w:t>
      </w:r>
      <w:r>
        <w:rPr>
          <w:rFonts w:cs="Arial"/>
          <w:sz w:val="24"/>
          <w:szCs w:val="24"/>
        </w:rPr>
        <w:t xml:space="preserve"> in einem deutschen Rechenzentrum gehostet.</w:t>
      </w:r>
    </w:p>
    <w:p w14:paraId="0AD71890" w14:textId="77777777" w:rsidR="00BF1E66" w:rsidRPr="00BC7900" w:rsidRDefault="00BF1E66" w:rsidP="00844295">
      <w:pPr>
        <w:pBdr>
          <w:top w:val="single" w:sz="4" w:space="1" w:color="auto"/>
          <w:left w:val="single" w:sz="4" w:space="4" w:color="auto"/>
          <w:bottom w:val="single" w:sz="4" w:space="1" w:color="auto"/>
          <w:right w:val="single" w:sz="4" w:space="4" w:color="auto"/>
        </w:pBdr>
        <w:rPr>
          <w:rFonts w:cs="Arial"/>
          <w:sz w:val="24"/>
          <w:szCs w:val="24"/>
        </w:rPr>
      </w:pPr>
    </w:p>
    <w:p w14:paraId="78D5F4FF" w14:textId="77777777" w:rsidR="009E3B86" w:rsidRPr="00BC7900" w:rsidRDefault="009E3B86" w:rsidP="009E3B86">
      <w:pPr>
        <w:rPr>
          <w:rFonts w:cs="Arial"/>
          <w:sz w:val="24"/>
          <w:szCs w:val="24"/>
        </w:rPr>
        <w:sectPr w:rsidR="009E3B86" w:rsidRPr="00BC7900" w:rsidSect="005120D4">
          <w:type w:val="continuous"/>
          <w:pgSz w:w="11907" w:h="16840" w:code="9"/>
          <w:pgMar w:top="851" w:right="794" w:bottom="737" w:left="907" w:header="1134" w:footer="737" w:gutter="0"/>
          <w:cols w:num="2" w:space="964" w:equalWidth="0">
            <w:col w:w="3629" w:space="426"/>
            <w:col w:w="6151"/>
          </w:cols>
          <w:titlePg/>
          <w:docGrid w:linePitch="360"/>
        </w:sectPr>
      </w:pPr>
    </w:p>
    <w:p w14:paraId="4324CCAD" w14:textId="77777777" w:rsidR="00F2675C" w:rsidRDefault="00F2675C">
      <w:pPr>
        <w:tabs>
          <w:tab w:val="clear" w:pos="2127"/>
          <w:tab w:val="clear" w:pos="4253"/>
          <w:tab w:val="clear" w:pos="5670"/>
          <w:tab w:val="clear" w:pos="6521"/>
          <w:tab w:val="clear" w:pos="8931"/>
        </w:tabs>
        <w:overflowPunct/>
        <w:autoSpaceDE/>
        <w:autoSpaceDN/>
        <w:adjustRightInd/>
        <w:spacing w:after="200" w:line="276" w:lineRule="auto"/>
        <w:textAlignment w:val="auto"/>
        <w:rPr>
          <w:rFonts w:cs="Arial"/>
          <w:b/>
          <w:sz w:val="24"/>
          <w:szCs w:val="24"/>
        </w:rPr>
      </w:pPr>
      <w:r>
        <w:rPr>
          <w:rFonts w:cs="Arial"/>
          <w:b/>
          <w:sz w:val="24"/>
          <w:szCs w:val="24"/>
        </w:rPr>
        <w:br w:type="page"/>
      </w:r>
    </w:p>
    <w:p w14:paraId="75CCF45E" w14:textId="77777777" w:rsidR="009E3B86" w:rsidRPr="00BC7900" w:rsidRDefault="009E3B86" w:rsidP="009E3B86">
      <w:pPr>
        <w:spacing w:after="80"/>
        <w:rPr>
          <w:rFonts w:cs="Arial"/>
          <w:b/>
          <w:sz w:val="24"/>
          <w:szCs w:val="24"/>
        </w:rPr>
      </w:pPr>
      <w:r w:rsidRPr="00BC7900">
        <w:rPr>
          <w:rFonts w:cs="Arial"/>
          <w:b/>
          <w:sz w:val="24"/>
          <w:szCs w:val="24"/>
        </w:rPr>
        <w:lastRenderedPageBreak/>
        <w:t>Hinweise auf die Rechte der Betroffenen</w:t>
      </w:r>
    </w:p>
    <w:p w14:paraId="52C7AD16" w14:textId="77777777" w:rsidR="00F2675C" w:rsidRDefault="00F2675C" w:rsidP="00F2675C">
      <w:pPr>
        <w:spacing w:after="80"/>
        <w:jc w:val="both"/>
        <w:rPr>
          <w:rFonts w:cs="Arial"/>
          <w:sz w:val="24"/>
          <w:szCs w:val="24"/>
        </w:rPr>
      </w:pPr>
    </w:p>
    <w:p w14:paraId="51481768" w14:textId="77777777" w:rsidR="00F2675C" w:rsidRDefault="009E3B86" w:rsidP="00F2675C">
      <w:pPr>
        <w:spacing w:after="80"/>
        <w:jc w:val="both"/>
        <w:rPr>
          <w:rFonts w:cs="Arial"/>
          <w:sz w:val="24"/>
          <w:szCs w:val="24"/>
        </w:rPr>
      </w:pPr>
      <w:r w:rsidRPr="00BC7900">
        <w:rPr>
          <w:rFonts w:cs="Arial"/>
          <w:sz w:val="24"/>
          <w:szCs w:val="24"/>
        </w:rPr>
        <w:t xml:space="preserve">Die betroffene Person hat </w:t>
      </w:r>
      <w:r w:rsidR="00F2675C">
        <w:rPr>
          <w:rFonts w:cs="Arial"/>
          <w:sz w:val="24"/>
          <w:szCs w:val="24"/>
        </w:rPr>
        <w:t>bei Vorliegen der gesetzlichen Voraussetzungen das Recht, von dem Verantwortlichen</w:t>
      </w:r>
    </w:p>
    <w:p w14:paraId="55B6D8A2" w14:textId="77777777" w:rsidR="00F2675C" w:rsidRDefault="00F2675C" w:rsidP="00F2675C">
      <w:pPr>
        <w:spacing w:after="80"/>
        <w:jc w:val="both"/>
        <w:rPr>
          <w:rFonts w:cs="Arial"/>
          <w:sz w:val="24"/>
          <w:szCs w:val="24"/>
        </w:rPr>
      </w:pPr>
    </w:p>
    <w:p w14:paraId="62A18F3F" w14:textId="77777777" w:rsidR="009E3B86" w:rsidRDefault="009E3B86" w:rsidP="00F2675C">
      <w:pPr>
        <w:pStyle w:val="Listenabsatz"/>
        <w:numPr>
          <w:ilvl w:val="0"/>
          <w:numId w:val="3"/>
        </w:numPr>
        <w:tabs>
          <w:tab w:val="left" w:pos="567"/>
        </w:tabs>
        <w:spacing w:after="80"/>
        <w:ind w:left="567" w:hanging="567"/>
        <w:jc w:val="both"/>
        <w:rPr>
          <w:rFonts w:cs="Arial"/>
          <w:sz w:val="24"/>
          <w:szCs w:val="24"/>
        </w:rPr>
      </w:pPr>
      <w:r w:rsidRPr="00F2675C">
        <w:rPr>
          <w:rFonts w:cs="Arial"/>
          <w:sz w:val="24"/>
          <w:szCs w:val="24"/>
        </w:rPr>
        <w:t xml:space="preserve">eine Bestätigung darüber zu verlangen, ob sie betreffende personenbezogene Daten verarbeitet werden; ist dies der Fall, so hat sie ein </w:t>
      </w:r>
      <w:r w:rsidRPr="00F2675C">
        <w:rPr>
          <w:rFonts w:cs="Arial"/>
          <w:b/>
          <w:sz w:val="24"/>
          <w:szCs w:val="24"/>
        </w:rPr>
        <w:t>Recht auf Auskunft</w:t>
      </w:r>
      <w:r w:rsidRPr="00F2675C">
        <w:rPr>
          <w:rFonts w:cs="Arial"/>
          <w:sz w:val="24"/>
          <w:szCs w:val="24"/>
        </w:rPr>
        <w:t xml:space="preserve"> über diese personenbezogenen Daten und auf die in Art. 15 DSGVO im einzelnen aufgeführten Informationen</w:t>
      </w:r>
      <w:r w:rsidR="00F2675C">
        <w:rPr>
          <w:rFonts w:cs="Arial"/>
          <w:sz w:val="24"/>
          <w:szCs w:val="24"/>
        </w:rPr>
        <w:t>;</w:t>
      </w:r>
    </w:p>
    <w:p w14:paraId="6B016044" w14:textId="77777777" w:rsidR="00F2675C" w:rsidRPr="00F2675C" w:rsidRDefault="00F2675C" w:rsidP="00F2675C">
      <w:pPr>
        <w:pStyle w:val="Listenabsatz"/>
        <w:tabs>
          <w:tab w:val="left" w:pos="567"/>
        </w:tabs>
        <w:spacing w:after="80"/>
        <w:ind w:left="567"/>
        <w:jc w:val="both"/>
        <w:rPr>
          <w:rFonts w:cs="Arial"/>
          <w:sz w:val="24"/>
          <w:szCs w:val="24"/>
        </w:rPr>
      </w:pPr>
    </w:p>
    <w:p w14:paraId="2ED6FEA0" w14:textId="77777777" w:rsidR="009E3B86" w:rsidRPr="00F2675C" w:rsidRDefault="009E3B86" w:rsidP="00F2675C">
      <w:pPr>
        <w:pStyle w:val="Listenabsatz"/>
        <w:numPr>
          <w:ilvl w:val="0"/>
          <w:numId w:val="3"/>
        </w:numPr>
        <w:tabs>
          <w:tab w:val="left" w:pos="567"/>
        </w:tabs>
        <w:spacing w:after="80"/>
        <w:ind w:left="567" w:hanging="567"/>
        <w:jc w:val="both"/>
        <w:rPr>
          <w:rFonts w:cs="Arial"/>
          <w:sz w:val="24"/>
          <w:szCs w:val="24"/>
        </w:rPr>
      </w:pPr>
      <w:r w:rsidRPr="00F2675C">
        <w:rPr>
          <w:rFonts w:cs="Arial"/>
          <w:sz w:val="24"/>
          <w:szCs w:val="24"/>
        </w:rPr>
        <w:t xml:space="preserve">die </w:t>
      </w:r>
      <w:r w:rsidRPr="00F2675C">
        <w:rPr>
          <w:rFonts w:cs="Arial"/>
          <w:b/>
          <w:sz w:val="24"/>
          <w:szCs w:val="24"/>
        </w:rPr>
        <w:t>Berichtigung</w:t>
      </w:r>
      <w:r w:rsidRPr="00F2675C">
        <w:rPr>
          <w:rFonts w:cs="Arial"/>
          <w:sz w:val="24"/>
          <w:szCs w:val="24"/>
        </w:rPr>
        <w:t xml:space="preserve"> sie betreffender unrichtiger personenbezogener Daten und ggf. die </w:t>
      </w:r>
      <w:r w:rsidRPr="00F2675C">
        <w:rPr>
          <w:rFonts w:cs="Arial"/>
          <w:b/>
          <w:sz w:val="24"/>
          <w:szCs w:val="24"/>
        </w:rPr>
        <w:t>Vervollständigung</w:t>
      </w:r>
      <w:r w:rsidRPr="00F2675C">
        <w:rPr>
          <w:rFonts w:cs="Arial"/>
          <w:sz w:val="24"/>
          <w:szCs w:val="24"/>
        </w:rPr>
        <w:t xml:space="preserve"> unvollständiger personenbezogener Daten zu verlangen (Art. 16 DSGVO)</w:t>
      </w:r>
      <w:r w:rsidR="00F2675C">
        <w:rPr>
          <w:rFonts w:cs="Arial"/>
          <w:sz w:val="24"/>
          <w:szCs w:val="24"/>
        </w:rPr>
        <w:t>;</w:t>
      </w:r>
    </w:p>
    <w:p w14:paraId="08F30596" w14:textId="77777777" w:rsidR="00F2675C" w:rsidRDefault="00F2675C" w:rsidP="00F2675C">
      <w:pPr>
        <w:spacing w:after="80"/>
        <w:jc w:val="both"/>
        <w:rPr>
          <w:rFonts w:cs="Arial"/>
          <w:sz w:val="24"/>
          <w:szCs w:val="24"/>
        </w:rPr>
      </w:pPr>
    </w:p>
    <w:p w14:paraId="6E2A0D94" w14:textId="77777777" w:rsidR="009E3B86" w:rsidRPr="00F2675C" w:rsidRDefault="009E3B86" w:rsidP="00F2675C">
      <w:pPr>
        <w:pStyle w:val="Listenabsatz"/>
        <w:numPr>
          <w:ilvl w:val="0"/>
          <w:numId w:val="3"/>
        </w:numPr>
        <w:tabs>
          <w:tab w:val="left" w:pos="567"/>
        </w:tabs>
        <w:spacing w:after="80"/>
        <w:ind w:left="567" w:hanging="567"/>
        <w:jc w:val="both"/>
        <w:rPr>
          <w:rFonts w:cs="Arial"/>
          <w:sz w:val="24"/>
          <w:szCs w:val="24"/>
        </w:rPr>
      </w:pPr>
      <w:r w:rsidRPr="00F2675C">
        <w:rPr>
          <w:rFonts w:cs="Arial"/>
          <w:sz w:val="24"/>
          <w:szCs w:val="24"/>
        </w:rPr>
        <w:t>zu verlangen, dass sie betreffende personenbezogene Daten unverzüglich gelöscht werden, sofern einer der in Art. 17 DSGVO im einzelnen aufgeführten Gründe zutrifft, z. B. wenn die Daten für die verfolgten Zwecke nicht mehr benötigt werden (</w:t>
      </w:r>
      <w:r w:rsidRPr="00F2675C">
        <w:rPr>
          <w:rFonts w:cs="Arial"/>
          <w:b/>
          <w:sz w:val="24"/>
          <w:szCs w:val="24"/>
        </w:rPr>
        <w:t>Recht auf Löschung</w:t>
      </w:r>
      <w:r w:rsidRPr="00F2675C">
        <w:rPr>
          <w:rFonts w:cs="Arial"/>
          <w:sz w:val="24"/>
          <w:szCs w:val="24"/>
        </w:rPr>
        <w:t>)</w:t>
      </w:r>
      <w:r w:rsidR="00F2675C" w:rsidRPr="00F2675C">
        <w:rPr>
          <w:rFonts w:cs="Arial"/>
          <w:sz w:val="24"/>
          <w:szCs w:val="24"/>
        </w:rPr>
        <w:t>;</w:t>
      </w:r>
    </w:p>
    <w:p w14:paraId="5E57C88C" w14:textId="77777777" w:rsidR="00F2675C" w:rsidRPr="00BC7900" w:rsidRDefault="00F2675C" w:rsidP="00F2675C">
      <w:pPr>
        <w:spacing w:after="80"/>
        <w:jc w:val="both"/>
        <w:rPr>
          <w:rFonts w:cs="Arial"/>
          <w:sz w:val="24"/>
          <w:szCs w:val="24"/>
        </w:rPr>
      </w:pPr>
    </w:p>
    <w:p w14:paraId="68B57E58" w14:textId="77777777" w:rsidR="009E3B86" w:rsidRPr="00F2675C" w:rsidRDefault="009E3B86" w:rsidP="00F2675C">
      <w:pPr>
        <w:pStyle w:val="Listenabsatz"/>
        <w:numPr>
          <w:ilvl w:val="0"/>
          <w:numId w:val="3"/>
        </w:numPr>
        <w:tabs>
          <w:tab w:val="left" w:pos="567"/>
        </w:tabs>
        <w:spacing w:after="80"/>
        <w:ind w:left="567" w:hanging="567"/>
        <w:jc w:val="both"/>
        <w:rPr>
          <w:rFonts w:cs="Arial"/>
          <w:sz w:val="24"/>
          <w:szCs w:val="24"/>
        </w:rPr>
      </w:pPr>
      <w:r w:rsidRPr="00F2675C">
        <w:rPr>
          <w:rFonts w:cs="Arial"/>
          <w:sz w:val="24"/>
          <w:szCs w:val="24"/>
        </w:rPr>
        <w:t xml:space="preserve">die </w:t>
      </w:r>
      <w:r w:rsidRPr="00F2675C">
        <w:rPr>
          <w:rFonts w:cs="Arial"/>
          <w:b/>
          <w:sz w:val="24"/>
          <w:szCs w:val="24"/>
        </w:rPr>
        <w:t>Einschränkung der Verarbeitung</w:t>
      </w:r>
      <w:r w:rsidRPr="00F2675C">
        <w:rPr>
          <w:rFonts w:cs="Arial"/>
          <w:sz w:val="24"/>
          <w:szCs w:val="24"/>
        </w:rPr>
        <w:t xml:space="preserve"> zu verlangen</w:t>
      </w:r>
      <w:r w:rsidR="00F2675C">
        <w:rPr>
          <w:rFonts w:cs="Arial"/>
          <w:sz w:val="24"/>
          <w:szCs w:val="24"/>
        </w:rPr>
        <w:t xml:space="preserve"> (Art. 18 DSGVO).</w:t>
      </w:r>
    </w:p>
    <w:p w14:paraId="15BCEDDB" w14:textId="77777777" w:rsidR="00F2675C" w:rsidRPr="00BC7900" w:rsidRDefault="00F2675C" w:rsidP="00F2675C">
      <w:pPr>
        <w:spacing w:after="80"/>
        <w:jc w:val="both"/>
        <w:rPr>
          <w:rFonts w:cs="Arial"/>
          <w:sz w:val="24"/>
          <w:szCs w:val="24"/>
        </w:rPr>
      </w:pPr>
    </w:p>
    <w:p w14:paraId="0BFDB604" w14:textId="77777777" w:rsidR="009E3B86" w:rsidRPr="00F2675C" w:rsidRDefault="009E3B86" w:rsidP="00F2675C">
      <w:pPr>
        <w:pStyle w:val="Listenabsatz"/>
        <w:numPr>
          <w:ilvl w:val="0"/>
          <w:numId w:val="3"/>
        </w:numPr>
        <w:tabs>
          <w:tab w:val="left" w:pos="567"/>
        </w:tabs>
        <w:spacing w:after="80"/>
        <w:ind w:left="567" w:hanging="567"/>
        <w:jc w:val="both"/>
        <w:rPr>
          <w:rFonts w:cs="Arial"/>
          <w:sz w:val="24"/>
          <w:szCs w:val="24"/>
        </w:rPr>
      </w:pPr>
      <w:r w:rsidRPr="00F2675C">
        <w:rPr>
          <w:rFonts w:cs="Arial"/>
          <w:sz w:val="24"/>
          <w:szCs w:val="24"/>
        </w:rPr>
        <w:t xml:space="preserve">aus Gründen, die sich aus ihrer besonderen Situation ergeben, jederzeit gegen die Verarbeitung sie betreffender personenbezogener Daten </w:t>
      </w:r>
      <w:r w:rsidRPr="00F2675C">
        <w:rPr>
          <w:rFonts w:cs="Arial"/>
          <w:b/>
          <w:sz w:val="24"/>
          <w:szCs w:val="24"/>
        </w:rPr>
        <w:t>Widerspruch</w:t>
      </w:r>
      <w:r w:rsidRPr="00F2675C">
        <w:rPr>
          <w:rFonts w:cs="Arial"/>
          <w:sz w:val="24"/>
          <w:szCs w:val="24"/>
        </w:rPr>
        <w:t xml:space="preserve">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w:t>
      </w:r>
      <w:r w:rsidR="00F2675C">
        <w:rPr>
          <w:rFonts w:cs="Arial"/>
          <w:sz w:val="24"/>
          <w:szCs w:val="24"/>
        </w:rPr>
        <w:t>.</w:t>
      </w:r>
    </w:p>
    <w:p w14:paraId="1F3C678F" w14:textId="77777777" w:rsidR="00F2675C" w:rsidRDefault="00F2675C" w:rsidP="00F2675C">
      <w:pPr>
        <w:jc w:val="both"/>
        <w:rPr>
          <w:rFonts w:cs="Arial"/>
          <w:sz w:val="24"/>
          <w:szCs w:val="24"/>
        </w:rPr>
      </w:pPr>
    </w:p>
    <w:p w14:paraId="6B5DA3F3" w14:textId="77777777" w:rsidR="001B65B0" w:rsidRPr="00BC7900" w:rsidRDefault="009E3B86" w:rsidP="00F2675C">
      <w:pPr>
        <w:jc w:val="both"/>
        <w:rPr>
          <w:rFonts w:cs="Arial"/>
          <w:sz w:val="24"/>
          <w:szCs w:val="24"/>
        </w:rPr>
      </w:pPr>
      <w:r w:rsidRPr="00BC7900">
        <w:rPr>
          <w:rFonts w:cs="Arial"/>
          <w:sz w:val="24"/>
          <w:szCs w:val="24"/>
        </w:rPr>
        <w:t xml:space="preserve">Jede betroffene Person hat </w:t>
      </w:r>
      <w:r w:rsidRPr="00BC7900">
        <w:rPr>
          <w:rFonts w:cs="Arial"/>
          <w:b/>
          <w:sz w:val="24"/>
          <w:szCs w:val="24"/>
        </w:rPr>
        <w:t>Recht auf Beschwerde bei einer Aufsichtsbehörde</w:t>
      </w:r>
      <w:r w:rsidRPr="00BC7900">
        <w:rPr>
          <w:rFonts w:cs="Arial"/>
          <w:sz w:val="24"/>
          <w:szCs w:val="24"/>
        </w:rPr>
        <w:t>, wenn die betroffene Person der Ansicht ist, dass die Verarbeitung der sie betreffenden personenbezogenen Daten gegen die DS</w:t>
      </w:r>
      <w:r w:rsidR="00D77C3B" w:rsidRPr="00BC7900">
        <w:rPr>
          <w:rFonts w:cs="Arial"/>
          <w:sz w:val="24"/>
          <w:szCs w:val="24"/>
        </w:rPr>
        <w:t>GVO verstößt (Art. 77 DSG</w:t>
      </w:r>
      <w:r w:rsidRPr="00BC7900">
        <w:rPr>
          <w:rFonts w:cs="Arial"/>
          <w:sz w:val="24"/>
          <w:szCs w:val="24"/>
        </w:rPr>
        <w:t xml:space="preserve">VO). Die betroffene Person kann dieses Recht </w:t>
      </w:r>
      <w:r w:rsidR="00F2675C">
        <w:rPr>
          <w:rFonts w:cs="Arial"/>
          <w:sz w:val="24"/>
          <w:szCs w:val="24"/>
        </w:rPr>
        <w:t>insbesondere gegenüber dem</w:t>
      </w:r>
      <w:r w:rsidR="00F2675C" w:rsidRPr="00F2675C">
        <w:rPr>
          <w:rFonts w:cs="Arial"/>
          <w:sz w:val="24"/>
          <w:szCs w:val="24"/>
        </w:rPr>
        <w:t xml:space="preserve"> Landesbeauftragte für den Datenschutz und</w:t>
      </w:r>
      <w:r w:rsidR="00F2675C">
        <w:rPr>
          <w:rFonts w:cs="Arial"/>
          <w:sz w:val="24"/>
          <w:szCs w:val="24"/>
        </w:rPr>
        <w:t xml:space="preserve"> </w:t>
      </w:r>
      <w:r w:rsidR="00F2675C" w:rsidRPr="00F2675C">
        <w:rPr>
          <w:rFonts w:cs="Arial"/>
          <w:sz w:val="24"/>
          <w:szCs w:val="24"/>
        </w:rPr>
        <w:t>die Informationsfreiheit Baden-Württemberg</w:t>
      </w:r>
      <w:r w:rsidR="00F2675C">
        <w:rPr>
          <w:rFonts w:cs="Arial"/>
          <w:sz w:val="24"/>
          <w:szCs w:val="24"/>
        </w:rPr>
        <w:t xml:space="preserve">, </w:t>
      </w:r>
      <w:r w:rsidR="00F2675C" w:rsidRPr="00F2675C">
        <w:rPr>
          <w:rFonts w:cs="Arial"/>
          <w:sz w:val="24"/>
          <w:szCs w:val="24"/>
        </w:rPr>
        <w:t>Lautenschlagerstraße 20</w:t>
      </w:r>
      <w:r w:rsidR="00F2675C">
        <w:rPr>
          <w:rFonts w:cs="Arial"/>
          <w:sz w:val="24"/>
          <w:szCs w:val="24"/>
        </w:rPr>
        <w:t xml:space="preserve">, </w:t>
      </w:r>
      <w:r w:rsidR="00F2675C" w:rsidRPr="00F2675C">
        <w:rPr>
          <w:rFonts w:cs="Arial"/>
          <w:sz w:val="24"/>
          <w:szCs w:val="24"/>
        </w:rPr>
        <w:t>70173 Stuttgart</w:t>
      </w:r>
      <w:r w:rsidR="00F2675C">
        <w:rPr>
          <w:rFonts w:cs="Arial"/>
          <w:sz w:val="24"/>
          <w:szCs w:val="24"/>
        </w:rPr>
        <w:t>, geltend machen.</w:t>
      </w:r>
    </w:p>
    <w:sectPr w:rsidR="001B65B0" w:rsidRPr="00BC7900" w:rsidSect="005120D4">
      <w:type w:val="continuous"/>
      <w:pgSz w:w="11907" w:h="16840" w:code="9"/>
      <w:pgMar w:top="851" w:right="794" w:bottom="737" w:left="907" w:header="113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22B9" w14:textId="77777777" w:rsidR="00F70F0B" w:rsidRDefault="00F70F0B">
      <w:r>
        <w:separator/>
      </w:r>
    </w:p>
  </w:endnote>
  <w:endnote w:type="continuationSeparator" w:id="0">
    <w:p w14:paraId="6DA17CEC" w14:textId="77777777" w:rsidR="00F70F0B" w:rsidRDefault="00F7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C805" w14:textId="77777777" w:rsidR="00F70F0B" w:rsidRDefault="00F70F0B">
      <w:r>
        <w:separator/>
      </w:r>
    </w:p>
  </w:footnote>
  <w:footnote w:type="continuationSeparator" w:id="0">
    <w:p w14:paraId="56E69DD4" w14:textId="77777777" w:rsidR="00F70F0B" w:rsidRDefault="00F7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2EDB" w14:textId="77777777" w:rsidR="00385760" w:rsidRDefault="00BC7900" w:rsidP="00BC7900">
    <w:pPr>
      <w:pStyle w:val="Kopfzeile"/>
      <w:jc w:val="right"/>
    </w:pPr>
    <w:r>
      <w:rPr>
        <w:noProof/>
      </w:rPr>
      <w:drawing>
        <wp:inline distT="0" distB="0" distL="0" distR="0" wp14:anchorId="1B2FE57F" wp14:editId="178400B2">
          <wp:extent cx="2448000" cy="472294"/>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u quer ohne-.gif"/>
                  <pic:cNvPicPr/>
                </pic:nvPicPr>
                <pic:blipFill>
                  <a:blip r:embed="rId1">
                    <a:extLst>
                      <a:ext uri="{28A0092B-C50C-407E-A947-70E740481C1C}">
                        <a14:useLocalDpi xmlns:a14="http://schemas.microsoft.com/office/drawing/2010/main" val="0"/>
                      </a:ext>
                    </a:extLst>
                  </a:blip>
                  <a:stretch>
                    <a:fillRect/>
                  </a:stretch>
                </pic:blipFill>
                <pic:spPr>
                  <a:xfrm>
                    <a:off x="0" y="0"/>
                    <a:ext cx="2448000" cy="472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12A"/>
    <w:multiLevelType w:val="hybridMultilevel"/>
    <w:tmpl w:val="E4C6F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D692C"/>
    <w:multiLevelType w:val="hybridMultilevel"/>
    <w:tmpl w:val="B502A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604692"/>
    <w:multiLevelType w:val="hybridMultilevel"/>
    <w:tmpl w:val="212CD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256349">
    <w:abstractNumId w:val="0"/>
  </w:num>
  <w:num w:numId="2" w16cid:durableId="995886805">
    <w:abstractNumId w:val="2"/>
  </w:num>
  <w:num w:numId="3" w16cid:durableId="7524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86"/>
    <w:rsid w:val="000B7BA7"/>
    <w:rsid w:val="000F0A4F"/>
    <w:rsid w:val="00176524"/>
    <w:rsid w:val="00182E94"/>
    <w:rsid w:val="001B65B0"/>
    <w:rsid w:val="003066F1"/>
    <w:rsid w:val="00321B42"/>
    <w:rsid w:val="00353256"/>
    <w:rsid w:val="00385760"/>
    <w:rsid w:val="004B6DF8"/>
    <w:rsid w:val="004C0F37"/>
    <w:rsid w:val="005120D4"/>
    <w:rsid w:val="00624545"/>
    <w:rsid w:val="00813D98"/>
    <w:rsid w:val="008438F3"/>
    <w:rsid w:val="00844295"/>
    <w:rsid w:val="008B534A"/>
    <w:rsid w:val="00925135"/>
    <w:rsid w:val="009760C0"/>
    <w:rsid w:val="009E1944"/>
    <w:rsid w:val="009E3B86"/>
    <w:rsid w:val="00A3512E"/>
    <w:rsid w:val="00AA30C0"/>
    <w:rsid w:val="00AF4A3E"/>
    <w:rsid w:val="00BC7900"/>
    <w:rsid w:val="00BF1E66"/>
    <w:rsid w:val="00D07056"/>
    <w:rsid w:val="00D51BC6"/>
    <w:rsid w:val="00D77C3B"/>
    <w:rsid w:val="00E7505A"/>
    <w:rsid w:val="00EC0C0B"/>
    <w:rsid w:val="00ED52A7"/>
    <w:rsid w:val="00F2675C"/>
    <w:rsid w:val="00F70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17D7"/>
  <w15:docId w15:val="{E4C0AAA0-0A0D-40E5-BF8A-F6399A0E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3B86"/>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pPr>
    <w:rPr>
      <w:rFonts w:ascii="Arial" w:eastAsia="Times New Roman" w:hAnsi="Arial" w:cs="Times New Roman"/>
      <w:spacing w:val="1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9E3B86"/>
    <w:pPr>
      <w:tabs>
        <w:tab w:val="clear" w:pos="2127"/>
        <w:tab w:val="clear" w:pos="4253"/>
        <w:tab w:val="clear" w:pos="5670"/>
        <w:tab w:val="clear" w:pos="8931"/>
        <w:tab w:val="center" w:pos="4819"/>
        <w:tab w:val="right" w:pos="9071"/>
      </w:tabs>
    </w:pPr>
  </w:style>
  <w:style w:type="character" w:customStyle="1" w:styleId="FuzeileZchn">
    <w:name w:val="Fußzeile Zchn"/>
    <w:basedOn w:val="Absatz-Standardschriftart"/>
    <w:link w:val="Fuzeile"/>
    <w:semiHidden/>
    <w:rsid w:val="009E3B86"/>
    <w:rPr>
      <w:rFonts w:ascii="Arial" w:eastAsia="Times New Roman" w:hAnsi="Arial" w:cs="Times New Roman"/>
      <w:spacing w:val="10"/>
      <w:szCs w:val="20"/>
      <w:lang w:eastAsia="de-DE"/>
    </w:rPr>
  </w:style>
  <w:style w:type="paragraph" w:styleId="Sprechblasentext">
    <w:name w:val="Balloon Text"/>
    <w:basedOn w:val="Standard"/>
    <w:link w:val="SprechblasentextZchn"/>
    <w:uiPriority w:val="99"/>
    <w:semiHidden/>
    <w:unhideWhenUsed/>
    <w:rsid w:val="009E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944"/>
    <w:rPr>
      <w:rFonts w:ascii="Tahoma" w:eastAsia="Times New Roman" w:hAnsi="Tahoma" w:cs="Tahoma"/>
      <w:spacing w:val="10"/>
      <w:sz w:val="16"/>
      <w:szCs w:val="16"/>
      <w:lang w:eastAsia="de-DE"/>
    </w:rPr>
  </w:style>
  <w:style w:type="paragraph" w:styleId="Funotentext">
    <w:name w:val="footnote text"/>
    <w:basedOn w:val="Standard"/>
    <w:link w:val="FunotentextZchn"/>
    <w:uiPriority w:val="99"/>
    <w:semiHidden/>
    <w:unhideWhenUsed/>
    <w:rsid w:val="00844295"/>
    <w:rPr>
      <w:sz w:val="20"/>
    </w:rPr>
  </w:style>
  <w:style w:type="character" w:customStyle="1" w:styleId="FunotentextZchn">
    <w:name w:val="Fußnotentext Zchn"/>
    <w:basedOn w:val="Absatz-Standardschriftart"/>
    <w:link w:val="Funotentext"/>
    <w:uiPriority w:val="99"/>
    <w:semiHidden/>
    <w:rsid w:val="00844295"/>
    <w:rPr>
      <w:rFonts w:ascii="Arial" w:eastAsia="Times New Roman" w:hAnsi="Arial" w:cs="Times New Roman"/>
      <w:spacing w:val="10"/>
      <w:sz w:val="20"/>
      <w:szCs w:val="20"/>
      <w:lang w:eastAsia="de-DE"/>
    </w:rPr>
  </w:style>
  <w:style w:type="character" w:styleId="Funotenzeichen">
    <w:name w:val="footnote reference"/>
    <w:basedOn w:val="Absatz-Standardschriftart"/>
    <w:uiPriority w:val="99"/>
    <w:semiHidden/>
    <w:unhideWhenUsed/>
    <w:rsid w:val="00844295"/>
    <w:rPr>
      <w:vertAlign w:val="superscript"/>
    </w:rPr>
  </w:style>
  <w:style w:type="paragraph" w:styleId="Listenabsatz">
    <w:name w:val="List Paragraph"/>
    <w:basedOn w:val="Standard"/>
    <w:uiPriority w:val="34"/>
    <w:qFormat/>
    <w:rsid w:val="00844295"/>
    <w:pPr>
      <w:ind w:left="720"/>
      <w:contextualSpacing/>
    </w:pPr>
  </w:style>
  <w:style w:type="paragraph" w:styleId="Kopfzeile">
    <w:name w:val="header"/>
    <w:basedOn w:val="Standard"/>
    <w:link w:val="KopfzeileZchn"/>
    <w:uiPriority w:val="99"/>
    <w:unhideWhenUsed/>
    <w:rsid w:val="00BF1E66"/>
    <w:pPr>
      <w:tabs>
        <w:tab w:val="clear" w:pos="2127"/>
        <w:tab w:val="clear" w:pos="4253"/>
        <w:tab w:val="clear" w:pos="5670"/>
        <w:tab w:val="clear" w:pos="6521"/>
        <w:tab w:val="clear" w:pos="8931"/>
        <w:tab w:val="center" w:pos="4536"/>
        <w:tab w:val="right" w:pos="9072"/>
      </w:tabs>
    </w:pPr>
  </w:style>
  <w:style w:type="character" w:customStyle="1" w:styleId="KopfzeileZchn">
    <w:name w:val="Kopfzeile Zchn"/>
    <w:basedOn w:val="Absatz-Standardschriftart"/>
    <w:link w:val="Kopfzeile"/>
    <w:uiPriority w:val="99"/>
    <w:rsid w:val="00BF1E66"/>
    <w:rPr>
      <w:rFonts w:ascii="Arial" w:eastAsia="Times New Roman" w:hAnsi="Arial" w:cs="Times New Roman"/>
      <w:spacing w:val="1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EDA6-C7F5-42F4-89B8-2F4E0CFE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Lange</dc:creator>
  <cp:lastModifiedBy>Sabine Kollöffel</cp:lastModifiedBy>
  <cp:revision>2</cp:revision>
  <cp:lastPrinted>2017-03-17T09:16:00Z</cp:lastPrinted>
  <dcterms:created xsi:type="dcterms:W3CDTF">2023-07-17T17:18:00Z</dcterms:created>
  <dcterms:modified xsi:type="dcterms:W3CDTF">2023-07-17T17:18:00Z</dcterms:modified>
</cp:coreProperties>
</file>